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245"/>
      </w:tblGrid>
      <w:tr w:rsidR="00ED5F60" w:rsidRPr="005C4455" w14:paraId="48BDB51A" w14:textId="77777777" w:rsidTr="00A726B8">
        <w:trPr>
          <w:trHeight w:val="568"/>
        </w:trPr>
        <w:tc>
          <w:tcPr>
            <w:tcW w:w="2154" w:type="pct"/>
          </w:tcPr>
          <w:p w14:paraId="6973FF94" w14:textId="77777777" w:rsidR="00ED5F60" w:rsidRPr="005C4455" w:rsidRDefault="00ED5F60" w:rsidP="003C7656">
            <w:pPr>
              <w:widowControl w:val="0"/>
              <w:ind w:left="-113" w:right="-113"/>
              <w:jc w:val="center"/>
              <w:rPr>
                <w:sz w:val="26"/>
                <w:szCs w:val="26"/>
              </w:rPr>
            </w:pPr>
            <w:r w:rsidRPr="005C4455">
              <w:rPr>
                <w:sz w:val="26"/>
                <w:szCs w:val="26"/>
              </w:rPr>
              <w:t>UBND TỈNH LÂM ĐỒNG</w:t>
            </w:r>
          </w:p>
          <w:p w14:paraId="7300090C" w14:textId="6E3D7815" w:rsidR="00ED5F60" w:rsidRPr="005C4455" w:rsidRDefault="00ED5F60" w:rsidP="003C7656">
            <w:pPr>
              <w:widowControl w:val="0"/>
              <w:ind w:left="-113" w:right="-113"/>
              <w:jc w:val="center"/>
              <w:rPr>
                <w:spacing w:val="-6"/>
                <w:w w:val="90"/>
              </w:rPr>
            </w:pPr>
            <w:r w:rsidRPr="005C4455">
              <w:rPr>
                <w:b/>
                <w:sz w:val="26"/>
                <w:szCs w:val="26"/>
              </w:rPr>
              <w:t>SỞ GIÁO DỤC VÀ ĐÀO TẠO</w:t>
            </w:r>
          </w:p>
        </w:tc>
        <w:tc>
          <w:tcPr>
            <w:tcW w:w="2846" w:type="pct"/>
          </w:tcPr>
          <w:p w14:paraId="63681934" w14:textId="77777777" w:rsidR="00ED5F60" w:rsidRPr="00A726B8" w:rsidRDefault="00ED5F60" w:rsidP="003C7656">
            <w:pPr>
              <w:widowControl w:val="0"/>
              <w:ind w:left="-113" w:right="-113"/>
              <w:jc w:val="center"/>
              <w:rPr>
                <w:b/>
                <w:spacing w:val="-6"/>
                <w:sz w:val="26"/>
                <w:szCs w:val="26"/>
              </w:rPr>
            </w:pPr>
            <w:r w:rsidRPr="00A726B8">
              <w:rPr>
                <w:b/>
                <w:spacing w:val="-6"/>
                <w:sz w:val="26"/>
                <w:szCs w:val="26"/>
              </w:rPr>
              <w:t xml:space="preserve">CỘNG HÒA XÃ HỘI CHỦ NGHĨA VIỆT </w:t>
            </w:r>
            <w:smartTag w:uri="urn:schemas-microsoft-com:office:smarttags" w:element="place">
              <w:smartTag w:uri="urn:schemas-microsoft-com:office:smarttags" w:element="country-region">
                <w:r w:rsidRPr="00A726B8">
                  <w:rPr>
                    <w:b/>
                    <w:spacing w:val="-6"/>
                    <w:sz w:val="26"/>
                    <w:szCs w:val="26"/>
                  </w:rPr>
                  <w:t>NAM</w:t>
                </w:r>
              </w:smartTag>
            </w:smartTag>
          </w:p>
          <w:p w14:paraId="0D4C71FD" w14:textId="72A06D8B" w:rsidR="00ED5F60" w:rsidRPr="00A726B8" w:rsidRDefault="00ED5F60" w:rsidP="003C7656">
            <w:pPr>
              <w:widowControl w:val="0"/>
              <w:ind w:left="-113" w:right="-113"/>
              <w:jc w:val="center"/>
              <w:rPr>
                <w:spacing w:val="-6"/>
                <w:szCs w:val="28"/>
              </w:rPr>
            </w:pPr>
            <w:r w:rsidRPr="00A726B8">
              <w:rPr>
                <w:b/>
                <w:spacing w:val="-6"/>
                <w:sz w:val="28"/>
                <w:szCs w:val="28"/>
              </w:rPr>
              <w:t xml:space="preserve">Độc lập </w:t>
            </w:r>
            <w:r w:rsidR="00F049AC" w:rsidRPr="00A726B8">
              <w:rPr>
                <w:b/>
                <w:spacing w:val="-6"/>
                <w:sz w:val="28"/>
                <w:szCs w:val="28"/>
              </w:rPr>
              <w:t>-</w:t>
            </w:r>
            <w:r w:rsidRPr="00A726B8">
              <w:rPr>
                <w:b/>
                <w:spacing w:val="-6"/>
                <w:sz w:val="28"/>
                <w:szCs w:val="28"/>
              </w:rPr>
              <w:t xml:space="preserve"> Tự do </w:t>
            </w:r>
            <w:r w:rsidR="00F049AC" w:rsidRPr="00A726B8">
              <w:rPr>
                <w:b/>
                <w:spacing w:val="-6"/>
                <w:sz w:val="28"/>
                <w:szCs w:val="28"/>
              </w:rPr>
              <w:t>-</w:t>
            </w:r>
            <w:r w:rsidRPr="00A726B8">
              <w:rPr>
                <w:b/>
                <w:spacing w:val="-6"/>
                <w:sz w:val="28"/>
                <w:szCs w:val="28"/>
              </w:rPr>
              <w:t xml:space="preserve"> Hạnh phúc</w:t>
            </w:r>
          </w:p>
        </w:tc>
      </w:tr>
      <w:tr w:rsidR="00FD7EE6" w:rsidRPr="005C4455" w14:paraId="4923492F" w14:textId="77777777" w:rsidTr="00A726B8">
        <w:tc>
          <w:tcPr>
            <w:tcW w:w="2154" w:type="pct"/>
          </w:tcPr>
          <w:p w14:paraId="7A65D6CD" w14:textId="742400F5" w:rsidR="00FD7EE6" w:rsidRPr="00203045" w:rsidRDefault="001D1760" w:rsidP="003C7656">
            <w:pPr>
              <w:widowControl w:val="0"/>
              <w:spacing w:before="120" w:after="120"/>
              <w:ind w:left="-113" w:right="-113"/>
              <w:jc w:val="center"/>
              <w:rPr>
                <w:spacing w:val="-4"/>
                <w:sz w:val="28"/>
                <w:szCs w:val="28"/>
              </w:rPr>
            </w:pPr>
            <w:r w:rsidRPr="00A726B8">
              <w:rPr>
                <w:noProof/>
                <w:spacing w:val="-4"/>
                <w:szCs w:val="28"/>
              </w:rPr>
              <mc:AlternateContent>
                <mc:Choice Requires="wps">
                  <w:drawing>
                    <wp:anchor distT="0" distB="0" distL="114300" distR="114300" simplePos="0" relativeHeight="251657216" behindDoc="0" locked="0" layoutInCell="1" allowOverlap="1" wp14:anchorId="52299013" wp14:editId="7AACF061">
                      <wp:simplePos x="0" y="0"/>
                      <wp:positionH relativeFrom="column">
                        <wp:posOffset>548675</wp:posOffset>
                      </wp:positionH>
                      <wp:positionV relativeFrom="paragraph">
                        <wp:posOffset>24468</wp:posOffset>
                      </wp:positionV>
                      <wp:extent cx="1073188" cy="395"/>
                      <wp:effectExtent l="0" t="0" r="0" b="0"/>
                      <wp:wrapNone/>
                      <wp:docPr id="6044301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88" cy="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4540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95pt" to="12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"/>
                  </w:pict>
                </mc:Fallback>
              </mc:AlternateContent>
            </w:r>
            <w:r w:rsidR="00FD7EE6" w:rsidRPr="00A726B8">
              <w:rPr>
                <w:spacing w:val="-4"/>
                <w:sz w:val="28"/>
                <w:szCs w:val="28"/>
              </w:rPr>
              <w:t>Số:</w:t>
            </w:r>
            <w:r w:rsidR="0096098A">
              <w:rPr>
                <w:spacing w:val="-4"/>
                <w:sz w:val="28"/>
                <w:szCs w:val="28"/>
                <w:lang w:val="en-US"/>
              </w:rPr>
              <w:t xml:space="preserve">            </w:t>
            </w:r>
            <w:r w:rsidR="00FD7EE6" w:rsidRPr="00A726B8">
              <w:rPr>
                <w:spacing w:val="-4"/>
                <w:sz w:val="28"/>
                <w:szCs w:val="28"/>
              </w:rPr>
              <w:t>/SGDĐT-GD</w:t>
            </w:r>
            <w:r w:rsidR="00A726B8" w:rsidRPr="00203045">
              <w:rPr>
                <w:spacing w:val="-4"/>
                <w:sz w:val="28"/>
                <w:szCs w:val="28"/>
              </w:rPr>
              <w:t>MN-GDPT</w:t>
            </w:r>
          </w:p>
          <w:p w14:paraId="1AC6D90A" w14:textId="2BFF75F3" w:rsidR="00FD7EE6" w:rsidRPr="00203045" w:rsidRDefault="00FD7EE6" w:rsidP="003C7656">
            <w:pPr>
              <w:widowControl w:val="0"/>
              <w:jc w:val="center"/>
              <w:rPr>
                <w:spacing w:val="-4"/>
              </w:rPr>
            </w:pPr>
            <w:r w:rsidRPr="000253F6">
              <w:rPr>
                <w:rFonts w:eastAsiaTheme="majorEastAsia"/>
              </w:rPr>
              <w:t>V/v</w:t>
            </w:r>
            <w:r w:rsidR="00C8380F" w:rsidRPr="00C8380F">
              <w:rPr>
                <w:rFonts w:eastAsiaTheme="majorEastAsia"/>
              </w:rPr>
              <w:t xml:space="preserve"> </w:t>
            </w:r>
            <w:r w:rsidR="00A726B8" w:rsidRPr="00A726B8">
              <w:rPr>
                <w:rFonts w:eastAsiaTheme="majorEastAsia"/>
              </w:rPr>
              <w:t>chủ động ứng phó với rủi ro thiên tai, đảm bảo an toàn tài sản kết cấu hạ tầng, tính mạng và tài sản</w:t>
            </w:r>
          </w:p>
        </w:tc>
        <w:tc>
          <w:tcPr>
            <w:tcW w:w="2846" w:type="pct"/>
          </w:tcPr>
          <w:p w14:paraId="59811C30" w14:textId="1041FB64" w:rsidR="00FD7EE6" w:rsidRPr="005C4455" w:rsidRDefault="00FD7EE6" w:rsidP="003C7656">
            <w:pPr>
              <w:widowControl w:val="0"/>
              <w:spacing w:before="120"/>
              <w:ind w:left="-113" w:right="-113"/>
              <w:jc w:val="center"/>
              <w:rPr>
                <w:b/>
                <w:spacing w:val="-4"/>
                <w:sz w:val="26"/>
                <w:szCs w:val="26"/>
              </w:rPr>
            </w:pPr>
            <w:r w:rsidRPr="005C4455">
              <w:rPr>
                <w:b/>
                <w:noProof/>
                <w:szCs w:val="28"/>
              </w:rPr>
              <mc:AlternateContent>
                <mc:Choice Requires="wps">
                  <w:drawing>
                    <wp:anchor distT="0" distB="0" distL="114300" distR="114300" simplePos="0" relativeHeight="251658240" behindDoc="0" locked="0" layoutInCell="1" allowOverlap="1" wp14:anchorId="1F891840" wp14:editId="5C7D47CA">
                      <wp:simplePos x="0" y="0"/>
                      <wp:positionH relativeFrom="column">
                        <wp:posOffset>582930</wp:posOffset>
                      </wp:positionH>
                      <wp:positionV relativeFrom="paragraph">
                        <wp:posOffset>15875</wp:posOffset>
                      </wp:positionV>
                      <wp:extent cx="2057400" cy="0"/>
                      <wp:effectExtent l="0" t="0" r="0" b="0"/>
                      <wp:wrapNone/>
                      <wp:docPr id="19835030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EA6F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25pt" to="207.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"/>
                  </w:pict>
                </mc:Fallback>
              </mc:AlternateContent>
            </w:r>
            <w:r w:rsidRPr="005C4455">
              <w:rPr>
                <w:i/>
                <w:sz w:val="28"/>
                <w:szCs w:val="32"/>
              </w:rPr>
              <w:t>Lâm Đồng, ngày</w:t>
            </w:r>
            <w:r w:rsidR="0096098A" w:rsidRPr="0096098A">
              <w:rPr>
                <w:i/>
                <w:sz w:val="28"/>
                <w:szCs w:val="32"/>
              </w:rPr>
              <w:t xml:space="preserve">      </w:t>
            </w:r>
            <w:r w:rsidRPr="005C4455">
              <w:rPr>
                <w:i/>
                <w:sz w:val="28"/>
                <w:szCs w:val="32"/>
              </w:rPr>
              <w:t xml:space="preserve">tháng </w:t>
            </w:r>
            <w:r w:rsidR="00A726B8" w:rsidRPr="00203045">
              <w:rPr>
                <w:i/>
                <w:sz w:val="28"/>
                <w:szCs w:val="32"/>
              </w:rPr>
              <w:t>6</w:t>
            </w:r>
            <w:r w:rsidRPr="005C4455">
              <w:rPr>
                <w:i/>
                <w:sz w:val="28"/>
                <w:szCs w:val="32"/>
              </w:rPr>
              <w:t xml:space="preserve"> năm </w:t>
            </w:r>
            <w:r w:rsidR="00761F07">
              <w:rPr>
                <w:i/>
                <w:sz w:val="28"/>
                <w:szCs w:val="32"/>
              </w:rPr>
              <w:t>2025</w:t>
            </w:r>
          </w:p>
        </w:tc>
      </w:tr>
    </w:tbl>
    <w:p w14:paraId="5F42EE02" w14:textId="77777777" w:rsidR="00ED5F60" w:rsidRPr="005C4455" w:rsidRDefault="00ED5F60" w:rsidP="003C7656">
      <w:pPr>
        <w:widowControl w:val="0"/>
      </w:pPr>
    </w:p>
    <w:p w14:paraId="395415EC" w14:textId="69D9BF9F" w:rsidR="00DD0882" w:rsidRDefault="00DD0882" w:rsidP="003C7656">
      <w:pPr>
        <w:widowControl w:val="0"/>
        <w:tabs>
          <w:tab w:val="left" w:pos="1985"/>
          <w:tab w:val="left" w:pos="3119"/>
        </w:tabs>
        <w:ind w:firstLine="720"/>
        <w:rPr>
          <w:sz w:val="28"/>
          <w:szCs w:val="28"/>
        </w:rPr>
      </w:pPr>
      <w:r>
        <w:rPr>
          <w:sz w:val="28"/>
          <w:szCs w:val="28"/>
        </w:rPr>
        <w:tab/>
      </w:r>
      <w:r w:rsidR="000C1A40" w:rsidRPr="007C4721">
        <w:rPr>
          <w:sz w:val="28"/>
          <w:szCs w:val="28"/>
        </w:rPr>
        <w:t>Kính gửi:</w:t>
      </w:r>
      <w:r w:rsidR="007F6F36" w:rsidRPr="007C4721">
        <w:rPr>
          <w:sz w:val="28"/>
          <w:szCs w:val="28"/>
        </w:rPr>
        <w:t xml:space="preserve"> </w:t>
      </w:r>
    </w:p>
    <w:p w14:paraId="49D961B3" w14:textId="431611AB" w:rsidR="00DD0882" w:rsidRDefault="00DD0882" w:rsidP="003C7656">
      <w:pPr>
        <w:widowControl w:val="0"/>
        <w:tabs>
          <w:tab w:val="left" w:pos="1985"/>
          <w:tab w:val="left" w:pos="3119"/>
        </w:tabs>
        <w:rPr>
          <w:sz w:val="28"/>
          <w:szCs w:val="28"/>
        </w:rPr>
      </w:pPr>
      <w:r>
        <w:rPr>
          <w:sz w:val="28"/>
          <w:szCs w:val="28"/>
        </w:rPr>
        <w:tab/>
      </w:r>
      <w:r>
        <w:rPr>
          <w:sz w:val="28"/>
          <w:szCs w:val="28"/>
        </w:rPr>
        <w:tab/>
        <w:t>- Phòng Giáo dục và Đào tạo các huyện, thành phố;</w:t>
      </w:r>
    </w:p>
    <w:p w14:paraId="5A3C5899" w14:textId="77B717AF" w:rsidR="000C1A40" w:rsidRPr="007C4721" w:rsidRDefault="00DD0882" w:rsidP="003C7656">
      <w:pPr>
        <w:widowControl w:val="0"/>
        <w:tabs>
          <w:tab w:val="left" w:pos="1985"/>
          <w:tab w:val="left" w:pos="3119"/>
        </w:tabs>
        <w:rPr>
          <w:sz w:val="28"/>
          <w:szCs w:val="28"/>
        </w:rPr>
      </w:pPr>
      <w:r>
        <w:rPr>
          <w:sz w:val="28"/>
          <w:szCs w:val="28"/>
        </w:rPr>
        <w:tab/>
      </w:r>
      <w:r>
        <w:rPr>
          <w:sz w:val="28"/>
          <w:szCs w:val="28"/>
        </w:rPr>
        <w:tab/>
        <w:t xml:space="preserve">- </w:t>
      </w:r>
      <w:r w:rsidR="000C1A40" w:rsidRPr="007C4721">
        <w:rPr>
          <w:sz w:val="28"/>
          <w:szCs w:val="28"/>
        </w:rPr>
        <w:t xml:space="preserve">Các </w:t>
      </w:r>
      <w:r>
        <w:rPr>
          <w:sz w:val="28"/>
          <w:szCs w:val="28"/>
        </w:rPr>
        <w:t>đơn vị</w:t>
      </w:r>
      <w:r w:rsidR="007F6F36" w:rsidRPr="007C4721">
        <w:rPr>
          <w:sz w:val="28"/>
          <w:szCs w:val="28"/>
        </w:rPr>
        <w:t xml:space="preserve"> </w:t>
      </w:r>
      <w:r w:rsidR="000C1A40" w:rsidRPr="007C4721">
        <w:rPr>
          <w:sz w:val="28"/>
          <w:szCs w:val="28"/>
        </w:rPr>
        <w:t xml:space="preserve">trực thuộc </w:t>
      </w:r>
      <w:r>
        <w:rPr>
          <w:sz w:val="28"/>
          <w:szCs w:val="28"/>
        </w:rPr>
        <w:t>Sở.</w:t>
      </w:r>
    </w:p>
    <w:p w14:paraId="651F78A4" w14:textId="01AC8BCC" w:rsidR="00C8380F" w:rsidRPr="000A5B78" w:rsidRDefault="00A726B8" w:rsidP="003C7656">
      <w:pPr>
        <w:widowControl w:val="0"/>
        <w:spacing w:before="120" w:line="360" w:lineRule="exact"/>
        <w:ind w:firstLine="720"/>
        <w:jc w:val="both"/>
        <w:rPr>
          <w:sz w:val="28"/>
          <w:szCs w:val="28"/>
        </w:rPr>
      </w:pPr>
      <w:r w:rsidRPr="000A5B78">
        <w:rPr>
          <w:sz w:val="28"/>
          <w:szCs w:val="28"/>
        </w:rPr>
        <w:t xml:space="preserve">Theo đề nghị của Sở </w:t>
      </w:r>
      <w:r w:rsidR="00203045" w:rsidRPr="000A5B78">
        <w:rPr>
          <w:sz w:val="28"/>
          <w:szCs w:val="28"/>
        </w:rPr>
        <w:t>Nông nghiệp và Môi trường</w:t>
      </w:r>
      <w:r w:rsidR="003E6315" w:rsidRPr="000A5B78">
        <w:rPr>
          <w:sz w:val="28"/>
          <w:szCs w:val="28"/>
        </w:rPr>
        <w:t xml:space="preserve"> tại Công văn số 1846/SNNMT-TL ngày 04/6/2025 về việc </w:t>
      </w:r>
      <w:r w:rsidR="003E6315" w:rsidRPr="000A5B78">
        <w:rPr>
          <w:rFonts w:eastAsiaTheme="majorEastAsia"/>
          <w:sz w:val="28"/>
          <w:szCs w:val="28"/>
        </w:rPr>
        <w:t>chủ động ứng phó với rủi ro thiên tai, đảm bảo an toàn tài sản kết cấu hạ tầng, tính mạng và tài sản của người dân</w:t>
      </w:r>
      <w:r w:rsidR="00605CAF" w:rsidRPr="000A5B78">
        <w:rPr>
          <w:sz w:val="28"/>
          <w:szCs w:val="28"/>
        </w:rPr>
        <w:t xml:space="preserve">, </w:t>
      </w:r>
      <w:r w:rsidR="003A03B3" w:rsidRPr="000A5B78">
        <w:rPr>
          <w:sz w:val="28"/>
          <w:szCs w:val="28"/>
        </w:rPr>
        <w:t>Sở Giáo dục và Đào tạo</w:t>
      </w:r>
      <w:r w:rsidR="0028133A" w:rsidRPr="000A5B78">
        <w:rPr>
          <w:sz w:val="28"/>
          <w:szCs w:val="28"/>
        </w:rPr>
        <w:t xml:space="preserve"> </w:t>
      </w:r>
      <w:r w:rsidR="00F4244F" w:rsidRPr="000A5B78">
        <w:rPr>
          <w:sz w:val="28"/>
          <w:szCs w:val="28"/>
        </w:rPr>
        <w:t>đề nghị</w:t>
      </w:r>
      <w:r w:rsidR="0030760B" w:rsidRPr="000A5B78">
        <w:rPr>
          <w:sz w:val="28"/>
          <w:szCs w:val="28"/>
        </w:rPr>
        <w:t xml:space="preserve"> </w:t>
      </w:r>
      <w:r w:rsidR="00DD0882" w:rsidRPr="000A5B78">
        <w:rPr>
          <w:sz w:val="28"/>
          <w:szCs w:val="28"/>
        </w:rPr>
        <w:t xml:space="preserve">phòng Giáo dục và Đào tạo các huyện, thành phố, các đơn vị trực thuộc Sở triển khai thực hiện một số nội dung </w:t>
      </w:r>
      <w:r w:rsidR="001A7ECF" w:rsidRPr="000A5B78">
        <w:rPr>
          <w:sz w:val="28"/>
          <w:szCs w:val="28"/>
        </w:rPr>
        <w:t>như sau:</w:t>
      </w:r>
    </w:p>
    <w:p w14:paraId="4AA2F0FC" w14:textId="6C08F65F" w:rsidR="001E15BB" w:rsidRPr="000A5B78" w:rsidRDefault="001E15BB" w:rsidP="003C7656">
      <w:pPr>
        <w:widowControl w:val="0"/>
        <w:spacing w:before="120" w:line="360" w:lineRule="exact"/>
        <w:ind w:firstLine="720"/>
        <w:jc w:val="both"/>
        <w:rPr>
          <w:sz w:val="28"/>
          <w:szCs w:val="28"/>
        </w:rPr>
      </w:pPr>
      <w:r w:rsidRPr="000A5B78">
        <w:rPr>
          <w:sz w:val="28"/>
          <w:szCs w:val="28"/>
        </w:rPr>
        <w:t xml:space="preserve">1. </w:t>
      </w:r>
      <w:r w:rsidRPr="000A5B78">
        <w:rPr>
          <w:color w:val="000000" w:themeColor="text1"/>
          <w:sz w:val="28"/>
          <w:szCs w:val="28"/>
        </w:rPr>
        <w:t>Tiếp tục triển khai các văn bản của Sở Giáo dục và Đào tạo</w:t>
      </w:r>
      <w:r w:rsidR="00141148" w:rsidRPr="000A5B78">
        <w:rPr>
          <w:color w:val="000000" w:themeColor="text1"/>
          <w:sz w:val="28"/>
          <w:szCs w:val="28"/>
        </w:rPr>
        <w:t xml:space="preserve">: </w:t>
      </w:r>
      <w:r w:rsidR="001353BB" w:rsidRPr="000A5B78">
        <w:rPr>
          <w:color w:val="000000" w:themeColor="text1"/>
          <w:sz w:val="28"/>
          <w:szCs w:val="28"/>
        </w:rPr>
        <w:t xml:space="preserve">Công văn số 291/SGDĐT-KHTC ngày 31/3/2025 về việc chủ động phòng ngừa, ứng phó với nguy cơ bão lũ, sạt lở đất, ngập lụt và chuẩn bị cơ sở vật chất cho công tác thi tốt nghiệp THPT năm 2025; </w:t>
      </w:r>
      <w:r w:rsidR="00141148" w:rsidRPr="000A5B78">
        <w:rPr>
          <w:color w:val="000000" w:themeColor="text1"/>
          <w:sz w:val="28"/>
          <w:szCs w:val="28"/>
        </w:rPr>
        <w:t xml:space="preserve">Công văn số 391/SGDĐT-GDMN-GDPT ngày 18/4/2025 về việc tăng cường công tác y tế trường học; Công văn số 394/SGDĐT-GDMN-GDPT ngày 18/4/2025 về việc tăng cường công tác bảo vệ trẻ em, học sinh; phòng, chống tai nạn, thương tích, đuối nước và xâm hại trẻ em; Công văn số 489/SGDĐT-GDMN-GDPT ngày 06/5/2025 về việc tăng cường phòng chống dịch bệnh trong giai đoạn giao mùa; Công văn số 686/SGDĐT-GDMN-GDPT ngày 29/5/2025 về việc tăng cường công tác phòng, chống bệnh sốt xuất huyết, tay chân miệng, COVID-19 và dịch bệnh mùa mưa bão; Công văn số </w:t>
      </w:r>
      <w:r w:rsidR="00D97D88" w:rsidRPr="000A5B78">
        <w:rPr>
          <w:color w:val="000000" w:themeColor="text1"/>
          <w:sz w:val="28"/>
          <w:szCs w:val="28"/>
        </w:rPr>
        <w:t>732</w:t>
      </w:r>
      <w:r w:rsidR="00141148" w:rsidRPr="000A5B78">
        <w:rPr>
          <w:color w:val="000000" w:themeColor="text1"/>
          <w:sz w:val="28"/>
          <w:szCs w:val="28"/>
        </w:rPr>
        <w:t>/SGDĐT-GDMN-GDPT ngày</w:t>
      </w:r>
      <w:r w:rsidR="00D97D88" w:rsidRPr="000A5B78">
        <w:rPr>
          <w:color w:val="000000" w:themeColor="text1"/>
          <w:sz w:val="28"/>
          <w:szCs w:val="28"/>
        </w:rPr>
        <w:t xml:space="preserve"> 04/6/2025 về vi</w:t>
      </w:r>
      <w:r w:rsidR="001353BB" w:rsidRPr="000A5B78">
        <w:rPr>
          <w:color w:val="000000" w:themeColor="text1"/>
          <w:sz w:val="28"/>
          <w:szCs w:val="28"/>
        </w:rPr>
        <w:t xml:space="preserve">ệc </w:t>
      </w:r>
      <w:r w:rsidR="00141148" w:rsidRPr="000A5B78">
        <w:rPr>
          <w:color w:val="000000" w:themeColor="text1"/>
          <w:sz w:val="28"/>
          <w:szCs w:val="28"/>
        </w:rPr>
        <w:t>tổ chức các hoạt động hưởng ứng Ngày Môi trường Thế giới và Tháng hành động vì môi trường năm 2025</w:t>
      </w:r>
      <w:r w:rsidR="00CF63FE" w:rsidRPr="00CF63FE">
        <w:rPr>
          <w:color w:val="000000" w:themeColor="text1"/>
          <w:sz w:val="28"/>
          <w:szCs w:val="28"/>
        </w:rPr>
        <w:t>; Công văn số 773/SGDĐT-GDMN-GDPT ngày 10/6/2025 về việc tăng cường phòng chống dịch bệnh truyền nhiễm trong các kỳ thi năm 2025</w:t>
      </w:r>
      <w:r w:rsidR="00D97D88" w:rsidRPr="000A5B78">
        <w:rPr>
          <w:color w:val="000000" w:themeColor="text1"/>
          <w:sz w:val="28"/>
          <w:szCs w:val="28"/>
        </w:rPr>
        <w:t>.</w:t>
      </w:r>
    </w:p>
    <w:p w14:paraId="124E08C3" w14:textId="5B46F695" w:rsidR="00C8380F" w:rsidRPr="000A5B78" w:rsidRDefault="00B47E12" w:rsidP="003C7656">
      <w:pPr>
        <w:widowControl w:val="0"/>
        <w:spacing w:before="120" w:line="360" w:lineRule="exact"/>
        <w:ind w:firstLine="720"/>
        <w:jc w:val="both"/>
        <w:rPr>
          <w:sz w:val="28"/>
          <w:szCs w:val="28"/>
        </w:rPr>
      </w:pPr>
      <w:r w:rsidRPr="000A5B78">
        <w:rPr>
          <w:sz w:val="28"/>
          <w:szCs w:val="28"/>
        </w:rPr>
        <w:t>2</w:t>
      </w:r>
      <w:r w:rsidR="00C8380F" w:rsidRPr="000A5B78">
        <w:rPr>
          <w:sz w:val="28"/>
          <w:szCs w:val="28"/>
        </w:rPr>
        <w:t xml:space="preserve">. </w:t>
      </w:r>
      <w:r w:rsidR="000A5B78" w:rsidRPr="000A5B78">
        <w:rPr>
          <w:sz w:val="28"/>
          <w:szCs w:val="28"/>
        </w:rPr>
        <w:t xml:space="preserve">Đa dạng các hình thức </w:t>
      </w:r>
      <w:r w:rsidR="00203045" w:rsidRPr="000A5B78">
        <w:rPr>
          <w:sz w:val="28"/>
          <w:szCs w:val="28"/>
        </w:rPr>
        <w:t>tuyên truyền</w:t>
      </w:r>
      <w:r w:rsidR="000A5B78" w:rsidRPr="000A5B78">
        <w:rPr>
          <w:sz w:val="28"/>
          <w:szCs w:val="28"/>
        </w:rPr>
        <w:t xml:space="preserve">, </w:t>
      </w:r>
      <w:r w:rsidR="000A5B78" w:rsidRPr="0003148D">
        <w:rPr>
          <w:sz w:val="28"/>
          <w:szCs w:val="28"/>
        </w:rPr>
        <w:t xml:space="preserve">vận dụng </w:t>
      </w:r>
      <w:r w:rsidR="000A5B78" w:rsidRPr="000A5B78">
        <w:rPr>
          <w:sz w:val="28"/>
          <w:szCs w:val="28"/>
        </w:rPr>
        <w:t xml:space="preserve">các </w:t>
      </w:r>
      <w:r w:rsidR="000A5B78" w:rsidRPr="0003148D">
        <w:rPr>
          <w:sz w:val="28"/>
          <w:szCs w:val="28"/>
        </w:rPr>
        <w:t>nền tảng công nghệ và mạng xã hội để truyền thông</w:t>
      </w:r>
      <w:r w:rsidR="003E6315" w:rsidRPr="000A5B78">
        <w:rPr>
          <w:sz w:val="28"/>
          <w:szCs w:val="28"/>
        </w:rPr>
        <w:t xml:space="preserve"> </w:t>
      </w:r>
      <w:r w:rsidR="00317BAE" w:rsidRPr="000A5B78">
        <w:rPr>
          <w:sz w:val="28"/>
          <w:szCs w:val="28"/>
        </w:rPr>
        <w:t xml:space="preserve">công tác </w:t>
      </w:r>
      <w:r w:rsidR="00203045" w:rsidRPr="000A5B78">
        <w:rPr>
          <w:sz w:val="28"/>
          <w:szCs w:val="28"/>
        </w:rPr>
        <w:t>phòng, chống tai nạn, thương tích và phòng, chống đuối nước cho trẻ em; các biện pháp ứng phó nguy cơ mưa lớn, sạt lở đất, lũ quét và chủ động phòng tránh thiên tai</w:t>
      </w:r>
      <w:r w:rsidR="005B3B42" w:rsidRPr="000A5B78">
        <w:rPr>
          <w:sz w:val="28"/>
          <w:szCs w:val="28"/>
        </w:rPr>
        <w:t xml:space="preserve"> đến cán bộ, giáo viên và học sinh</w:t>
      </w:r>
      <w:r w:rsidR="00A12BDB" w:rsidRPr="000A5B78">
        <w:rPr>
          <w:sz w:val="28"/>
          <w:szCs w:val="28"/>
        </w:rPr>
        <w:t xml:space="preserve"> bằng nhiều hình thức</w:t>
      </w:r>
      <w:r w:rsidR="005B3B42" w:rsidRPr="000A5B78">
        <w:rPr>
          <w:sz w:val="28"/>
          <w:szCs w:val="28"/>
        </w:rPr>
        <w:t>.</w:t>
      </w:r>
    </w:p>
    <w:p w14:paraId="4EECE777" w14:textId="598BF37A" w:rsidR="003E6315" w:rsidRPr="000A5B78" w:rsidRDefault="00B47E12" w:rsidP="003C7656">
      <w:pPr>
        <w:widowControl w:val="0"/>
        <w:spacing w:before="120" w:line="360" w:lineRule="exact"/>
        <w:ind w:firstLine="720"/>
        <w:jc w:val="both"/>
        <w:rPr>
          <w:sz w:val="28"/>
          <w:szCs w:val="28"/>
        </w:rPr>
      </w:pPr>
      <w:r w:rsidRPr="000A5B78">
        <w:rPr>
          <w:sz w:val="28"/>
          <w:szCs w:val="28"/>
        </w:rPr>
        <w:t>3</w:t>
      </w:r>
      <w:r w:rsidR="003E6315" w:rsidRPr="000A5B78">
        <w:rPr>
          <w:sz w:val="28"/>
          <w:szCs w:val="28"/>
        </w:rPr>
        <w:t xml:space="preserve">. </w:t>
      </w:r>
      <w:r w:rsidR="00285989" w:rsidRPr="00285989">
        <w:rPr>
          <w:sz w:val="28"/>
          <w:szCs w:val="28"/>
        </w:rPr>
        <w:t>Tiếp tục tăng cường công tác</w:t>
      </w:r>
      <w:r w:rsidR="00A12BDB" w:rsidRPr="000A5B78">
        <w:rPr>
          <w:sz w:val="28"/>
          <w:szCs w:val="28"/>
        </w:rPr>
        <w:t xml:space="preserve"> t</w:t>
      </w:r>
      <w:r w:rsidR="003E6315" w:rsidRPr="000A5B78">
        <w:rPr>
          <w:sz w:val="28"/>
          <w:szCs w:val="28"/>
        </w:rPr>
        <w:t>uyên truyền, phổ biến kiến thức, kỹ năng về phòng chống đuối nước trẻ em từ trường học đến khu dân cư, vận động gia đình thường xuyên quan tâm, giám sát, nhắc nhở trẻ em về nguy cơ tai nạn, thương tích, đuối nước.</w:t>
      </w:r>
    </w:p>
    <w:p w14:paraId="6C544C7C" w14:textId="5A791506" w:rsidR="003E6315" w:rsidRPr="000A5B78" w:rsidRDefault="00B47E12" w:rsidP="003C7656">
      <w:pPr>
        <w:widowControl w:val="0"/>
        <w:spacing w:before="120" w:line="360" w:lineRule="exact"/>
        <w:ind w:firstLine="720"/>
        <w:jc w:val="both"/>
        <w:rPr>
          <w:spacing w:val="-4"/>
          <w:sz w:val="28"/>
          <w:szCs w:val="28"/>
        </w:rPr>
      </w:pPr>
      <w:r w:rsidRPr="000A5B78">
        <w:rPr>
          <w:sz w:val="28"/>
          <w:szCs w:val="28"/>
        </w:rPr>
        <w:lastRenderedPageBreak/>
        <w:t>4</w:t>
      </w:r>
      <w:r w:rsidR="003E6315" w:rsidRPr="000A5B78">
        <w:rPr>
          <w:sz w:val="28"/>
          <w:szCs w:val="28"/>
        </w:rPr>
        <w:t xml:space="preserve">. </w:t>
      </w:r>
      <w:r w:rsidR="003E6315" w:rsidRPr="000A5B78">
        <w:rPr>
          <w:spacing w:val="-4"/>
          <w:sz w:val="28"/>
          <w:szCs w:val="28"/>
        </w:rPr>
        <w:t>T</w:t>
      </w:r>
      <w:r w:rsidR="00285989" w:rsidRPr="00285989">
        <w:rPr>
          <w:spacing w:val="-4"/>
          <w:sz w:val="28"/>
          <w:szCs w:val="28"/>
        </w:rPr>
        <w:t>ăng cường công t</w:t>
      </w:r>
      <w:r w:rsidR="00285989" w:rsidRPr="0096098A">
        <w:rPr>
          <w:spacing w:val="-4"/>
          <w:sz w:val="28"/>
          <w:szCs w:val="28"/>
        </w:rPr>
        <w:t xml:space="preserve">ác </w:t>
      </w:r>
      <w:r w:rsidR="003E6315" w:rsidRPr="000A5B78">
        <w:rPr>
          <w:spacing w:val="-4"/>
          <w:sz w:val="28"/>
          <w:szCs w:val="28"/>
        </w:rPr>
        <w:t xml:space="preserve">kiểm tra, kịp thời chỉ đạo sửa chữa, khắc phục, nâng cấp các điểm trường học, cơ sở đào tạo bị thiệt hại, ảnh hưởng sau thiên tai; </w:t>
      </w:r>
      <w:r w:rsidR="00C7036C" w:rsidRPr="000A5B78">
        <w:rPr>
          <w:spacing w:val="-4"/>
          <w:sz w:val="28"/>
          <w:szCs w:val="28"/>
        </w:rPr>
        <w:t xml:space="preserve">đặc biệt </w:t>
      </w:r>
      <w:r w:rsidR="003E6315" w:rsidRPr="000A5B78">
        <w:rPr>
          <w:spacing w:val="-4"/>
          <w:sz w:val="28"/>
          <w:szCs w:val="28"/>
        </w:rPr>
        <w:t xml:space="preserve">trường học </w:t>
      </w:r>
      <w:r w:rsidR="00C7036C" w:rsidRPr="000A5B78">
        <w:rPr>
          <w:spacing w:val="-4"/>
          <w:sz w:val="28"/>
          <w:szCs w:val="28"/>
        </w:rPr>
        <w:t>ở</w:t>
      </w:r>
      <w:r w:rsidR="003E6315" w:rsidRPr="000A5B78">
        <w:rPr>
          <w:spacing w:val="-4"/>
          <w:sz w:val="28"/>
          <w:szCs w:val="28"/>
        </w:rPr>
        <w:t xml:space="preserve"> khu vực vùng trũng, vùng sâu thường xuyên bị ảnh hưởng thiên tai; phối hợp với huyện, thành phố sử dụng cơ sở giáo dục đào tạo làm nơi sơ tán nhân dân khi cần thiết.</w:t>
      </w:r>
    </w:p>
    <w:p w14:paraId="1E2C2B03" w14:textId="7340F23E" w:rsidR="000723F7" w:rsidRPr="000A5B78" w:rsidRDefault="000723F7" w:rsidP="003C7656">
      <w:pPr>
        <w:widowControl w:val="0"/>
        <w:tabs>
          <w:tab w:val="left" w:pos="993"/>
        </w:tabs>
        <w:spacing w:before="120" w:line="360" w:lineRule="exact"/>
        <w:ind w:firstLine="720"/>
        <w:jc w:val="both"/>
        <w:rPr>
          <w:i/>
          <w:sz w:val="28"/>
          <w:szCs w:val="28"/>
        </w:rPr>
      </w:pPr>
      <w:r w:rsidRPr="000A5B78">
        <w:rPr>
          <w:i/>
          <w:sz w:val="28"/>
          <w:szCs w:val="28"/>
        </w:rPr>
        <w:t>(</w:t>
      </w:r>
      <w:r w:rsidRPr="000A5B78">
        <w:rPr>
          <w:bCs/>
          <w:i/>
          <w:sz w:val="28"/>
          <w:szCs w:val="28"/>
          <w:shd w:val="clear" w:color="auto" w:fill="FFFFFF"/>
        </w:rPr>
        <w:t xml:space="preserve">Đính kèm </w:t>
      </w:r>
      <w:r w:rsidR="003E6315" w:rsidRPr="000A5B78">
        <w:rPr>
          <w:bCs/>
          <w:i/>
          <w:sz w:val="28"/>
          <w:szCs w:val="28"/>
          <w:shd w:val="clear" w:color="auto" w:fill="FFFFFF"/>
        </w:rPr>
        <w:t>Công văn số 1846/SNNMT-TL ngày 04/6/2025 của Sở Nông nghiệp và Môi trường về việc chủ động ứng phó với rủi ro thiên tai, đảm bảo an toàn tài sản kết cấu hạ tầng, tính mạng và tài sản của người dân</w:t>
      </w:r>
      <w:r w:rsidRPr="000A5B78">
        <w:rPr>
          <w:i/>
          <w:sz w:val="28"/>
          <w:szCs w:val="28"/>
        </w:rPr>
        <w:t>)</w:t>
      </w:r>
      <w:r w:rsidR="00C8380F" w:rsidRPr="000A5B78">
        <w:rPr>
          <w:i/>
          <w:sz w:val="28"/>
          <w:szCs w:val="28"/>
        </w:rPr>
        <w:t>./.</w:t>
      </w:r>
    </w:p>
    <w:tbl>
      <w:tblPr>
        <w:tblW w:w="0" w:type="auto"/>
        <w:tblLook w:val="01E0" w:firstRow="1" w:lastRow="1" w:firstColumn="1" w:lastColumn="1" w:noHBand="0" w:noVBand="0"/>
      </w:tblPr>
      <w:tblGrid>
        <w:gridCol w:w="4644"/>
        <w:gridCol w:w="4644"/>
      </w:tblGrid>
      <w:tr w:rsidR="009E4CC9" w:rsidRPr="005C4455" w14:paraId="04CC0375" w14:textId="77777777" w:rsidTr="00352D8A">
        <w:tc>
          <w:tcPr>
            <w:tcW w:w="4644" w:type="dxa"/>
            <w:shd w:val="clear" w:color="auto" w:fill="auto"/>
          </w:tcPr>
          <w:p w14:paraId="098E5190" w14:textId="77777777" w:rsidR="009E4CC9" w:rsidRPr="005C4455" w:rsidRDefault="009E4CC9" w:rsidP="003C7656">
            <w:pPr>
              <w:widowControl w:val="0"/>
              <w:spacing w:before="240"/>
              <w:jc w:val="both"/>
              <w:rPr>
                <w:b/>
                <w:i/>
              </w:rPr>
            </w:pPr>
            <w:r w:rsidRPr="005C4455">
              <w:rPr>
                <w:b/>
                <w:i/>
                <w:szCs w:val="22"/>
              </w:rPr>
              <w:t>Nơi nhận:</w:t>
            </w:r>
          </w:p>
          <w:p w14:paraId="33DBCA38" w14:textId="77777777" w:rsidR="009E4CC9" w:rsidRPr="005C4455" w:rsidRDefault="009E4CC9" w:rsidP="003C7656">
            <w:pPr>
              <w:widowControl w:val="0"/>
              <w:jc w:val="both"/>
              <w:rPr>
                <w:sz w:val="22"/>
              </w:rPr>
            </w:pPr>
            <w:r w:rsidRPr="005C4455">
              <w:rPr>
                <w:sz w:val="22"/>
                <w:szCs w:val="22"/>
              </w:rPr>
              <w:t>- Như trên;</w:t>
            </w:r>
          </w:p>
          <w:p w14:paraId="492EEE34" w14:textId="38AF217F" w:rsidR="009E4CC9" w:rsidRPr="005C4455" w:rsidRDefault="009E4CC9" w:rsidP="003C7656">
            <w:pPr>
              <w:widowControl w:val="0"/>
              <w:jc w:val="both"/>
              <w:rPr>
                <w:sz w:val="22"/>
              </w:rPr>
            </w:pPr>
            <w:r w:rsidRPr="005C4455">
              <w:rPr>
                <w:sz w:val="22"/>
                <w:szCs w:val="22"/>
              </w:rPr>
              <w:t xml:space="preserve">- Lưu: VT, </w:t>
            </w:r>
            <w:r w:rsidR="000723F7">
              <w:rPr>
                <w:sz w:val="22"/>
                <w:szCs w:val="22"/>
              </w:rPr>
              <w:t>GDMN-GDPT.</w:t>
            </w:r>
          </w:p>
        </w:tc>
        <w:tc>
          <w:tcPr>
            <w:tcW w:w="4644" w:type="dxa"/>
            <w:shd w:val="clear" w:color="auto" w:fill="auto"/>
          </w:tcPr>
          <w:p w14:paraId="28752D8A" w14:textId="0756EE47" w:rsidR="009E4CC9" w:rsidRPr="00DD0882" w:rsidRDefault="009E4CC9" w:rsidP="003C7656">
            <w:pPr>
              <w:widowControl w:val="0"/>
              <w:spacing w:before="240"/>
              <w:jc w:val="center"/>
              <w:rPr>
                <w:b/>
                <w:sz w:val="28"/>
                <w:szCs w:val="28"/>
              </w:rPr>
            </w:pPr>
            <w:r w:rsidRPr="005C4455">
              <w:rPr>
                <w:b/>
                <w:sz w:val="28"/>
                <w:szCs w:val="28"/>
              </w:rPr>
              <w:t xml:space="preserve"> </w:t>
            </w:r>
            <w:r w:rsidR="00DD0882" w:rsidRPr="00DD0882">
              <w:rPr>
                <w:b/>
                <w:sz w:val="28"/>
                <w:szCs w:val="28"/>
              </w:rPr>
              <w:t xml:space="preserve">KT. </w:t>
            </w:r>
            <w:r w:rsidRPr="00DD0882">
              <w:rPr>
                <w:b/>
                <w:sz w:val="28"/>
                <w:szCs w:val="28"/>
              </w:rPr>
              <w:t>GIÁM ĐỐC</w:t>
            </w:r>
          </w:p>
          <w:p w14:paraId="46116B41" w14:textId="3B695E82" w:rsidR="009E4CC9" w:rsidRPr="00DD0882" w:rsidRDefault="00DD0882" w:rsidP="003C7656">
            <w:pPr>
              <w:widowControl w:val="0"/>
              <w:jc w:val="center"/>
              <w:rPr>
                <w:b/>
                <w:bCs/>
                <w:sz w:val="28"/>
                <w:szCs w:val="28"/>
              </w:rPr>
            </w:pPr>
            <w:r w:rsidRPr="00DD0882">
              <w:rPr>
                <w:b/>
                <w:bCs/>
                <w:sz w:val="28"/>
                <w:szCs w:val="28"/>
              </w:rPr>
              <w:t>PHÓ GIÁM ĐỐC</w:t>
            </w:r>
          </w:p>
          <w:p w14:paraId="254C7C26" w14:textId="77777777" w:rsidR="009E4CC9" w:rsidRPr="00DD0882" w:rsidRDefault="009E4CC9" w:rsidP="003C7656">
            <w:pPr>
              <w:widowControl w:val="0"/>
              <w:jc w:val="center"/>
              <w:rPr>
                <w:b/>
                <w:bCs/>
                <w:sz w:val="28"/>
                <w:szCs w:val="28"/>
              </w:rPr>
            </w:pPr>
          </w:p>
          <w:p w14:paraId="024387FD" w14:textId="77777777" w:rsidR="009E4CC9" w:rsidRPr="00DD0882" w:rsidRDefault="009E4CC9" w:rsidP="003C7656">
            <w:pPr>
              <w:widowControl w:val="0"/>
              <w:jc w:val="center"/>
              <w:rPr>
                <w:sz w:val="28"/>
                <w:szCs w:val="28"/>
              </w:rPr>
            </w:pPr>
          </w:p>
          <w:p w14:paraId="73C4A1A4" w14:textId="77777777" w:rsidR="009E4CC9" w:rsidRPr="00DD0882" w:rsidRDefault="009E4CC9" w:rsidP="003C7656">
            <w:pPr>
              <w:widowControl w:val="0"/>
              <w:jc w:val="center"/>
              <w:rPr>
                <w:sz w:val="28"/>
                <w:szCs w:val="28"/>
              </w:rPr>
            </w:pPr>
          </w:p>
          <w:p w14:paraId="435BFAB6" w14:textId="77777777" w:rsidR="00C46E00" w:rsidRPr="00DD0882" w:rsidRDefault="00C46E00" w:rsidP="003C7656">
            <w:pPr>
              <w:widowControl w:val="0"/>
              <w:jc w:val="center"/>
              <w:rPr>
                <w:sz w:val="28"/>
                <w:szCs w:val="28"/>
              </w:rPr>
            </w:pPr>
          </w:p>
          <w:p w14:paraId="5979FB47" w14:textId="77777777" w:rsidR="009E4CC9" w:rsidRDefault="009E4CC9" w:rsidP="003C7656">
            <w:pPr>
              <w:widowControl w:val="0"/>
              <w:jc w:val="center"/>
              <w:rPr>
                <w:sz w:val="28"/>
                <w:szCs w:val="28"/>
              </w:rPr>
            </w:pPr>
          </w:p>
          <w:p w14:paraId="37A9B686" w14:textId="2D2869DD" w:rsidR="009E4CC9" w:rsidRPr="000A5B78" w:rsidRDefault="00DD0882" w:rsidP="003C7656">
            <w:pPr>
              <w:widowControl w:val="0"/>
              <w:jc w:val="center"/>
              <w:rPr>
                <w:b/>
                <w:szCs w:val="28"/>
                <w:lang w:val="en-US"/>
              </w:rPr>
            </w:pPr>
            <w:r>
              <w:rPr>
                <w:b/>
                <w:sz w:val="28"/>
                <w:szCs w:val="28"/>
              </w:rPr>
              <w:t xml:space="preserve">Trần Đức </w:t>
            </w:r>
            <w:r w:rsidR="000A5B78">
              <w:rPr>
                <w:b/>
                <w:sz w:val="28"/>
                <w:szCs w:val="28"/>
                <w:lang w:val="en-US"/>
              </w:rPr>
              <w:t>Minh</w:t>
            </w:r>
          </w:p>
        </w:tc>
      </w:tr>
    </w:tbl>
    <w:p w14:paraId="627F8322" w14:textId="77777777" w:rsidR="00570456" w:rsidRPr="00570456" w:rsidRDefault="00570456" w:rsidP="003C7656">
      <w:pPr>
        <w:widowControl w:val="0"/>
        <w:spacing w:before="120" w:line="360" w:lineRule="exact"/>
        <w:rPr>
          <w:i/>
          <w:iCs/>
          <w:sz w:val="28"/>
          <w:szCs w:val="28"/>
        </w:rPr>
      </w:pPr>
    </w:p>
    <w:sectPr w:rsidR="00570456" w:rsidRPr="00570456" w:rsidSect="00CD05CF">
      <w:headerReference w:type="default" r:id="rId8"/>
      <w:pgSz w:w="11909" w:h="16834" w:code="9"/>
      <w:pgMar w:top="1134" w:right="851"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C2C5C" w14:textId="77777777" w:rsidR="009F3782" w:rsidRPr="005C4455" w:rsidRDefault="009F3782" w:rsidP="004421F1">
      <w:r w:rsidRPr="005C4455">
        <w:separator/>
      </w:r>
    </w:p>
  </w:endnote>
  <w:endnote w:type="continuationSeparator" w:id="0">
    <w:p w14:paraId="545EE368" w14:textId="77777777" w:rsidR="009F3782" w:rsidRPr="005C4455" w:rsidRDefault="009F3782" w:rsidP="004421F1">
      <w:r w:rsidRPr="005C44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B60CB" w14:textId="77777777" w:rsidR="009F3782" w:rsidRPr="005C4455" w:rsidRDefault="009F3782" w:rsidP="004421F1">
      <w:r w:rsidRPr="005C4455">
        <w:separator/>
      </w:r>
    </w:p>
  </w:footnote>
  <w:footnote w:type="continuationSeparator" w:id="0">
    <w:p w14:paraId="2FB68E7F" w14:textId="77777777" w:rsidR="009F3782" w:rsidRPr="005C4455" w:rsidRDefault="009F3782" w:rsidP="004421F1">
      <w:r w:rsidRPr="005C445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913618"/>
      <w:docPartObj>
        <w:docPartGallery w:val="Page Numbers (Top of Page)"/>
        <w:docPartUnique/>
      </w:docPartObj>
    </w:sdtPr>
    <w:sdtContent>
      <w:p w14:paraId="6A86B0DE" w14:textId="13167D4C" w:rsidR="00CD05CF" w:rsidRDefault="00CD05CF">
        <w:pPr>
          <w:pStyle w:val="Header"/>
          <w:jc w:val="center"/>
        </w:pPr>
        <w:r>
          <w:fldChar w:fldCharType="begin"/>
        </w:r>
        <w:r>
          <w:instrText>PAGE   \* MERGEFORMAT</w:instrText>
        </w:r>
        <w:r>
          <w:fldChar w:fldCharType="separate"/>
        </w:r>
        <w:r>
          <w:t>2</w:t>
        </w:r>
        <w:r>
          <w:fldChar w:fldCharType="end"/>
        </w:r>
      </w:p>
    </w:sdtContent>
  </w:sdt>
  <w:p w14:paraId="7940BE36" w14:textId="77777777" w:rsidR="004421F1" w:rsidRPr="005C4455" w:rsidRDefault="00442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1C5E"/>
    <w:multiLevelType w:val="hybridMultilevel"/>
    <w:tmpl w:val="E6226BC2"/>
    <w:lvl w:ilvl="0" w:tplc="43022174">
      <w:start w:val="1"/>
      <w:numFmt w:val="decimal"/>
      <w:lvlText w:val="%1."/>
      <w:lvlJc w:val="left"/>
      <w:pPr>
        <w:ind w:left="1069" w:hanging="360"/>
      </w:pPr>
      <w:rPr>
        <w:rFonts w:hint="default"/>
        <w:i w:val="0"/>
      </w:rPr>
    </w:lvl>
    <w:lvl w:ilvl="1" w:tplc="042A0019" w:tentative="1">
      <w:start w:val="1"/>
      <w:numFmt w:val="lowerLetter"/>
      <w:lvlText w:val="%2."/>
      <w:lvlJc w:val="left"/>
      <w:pPr>
        <w:ind w:left="2083" w:hanging="360"/>
      </w:pPr>
    </w:lvl>
    <w:lvl w:ilvl="2" w:tplc="042A001B" w:tentative="1">
      <w:start w:val="1"/>
      <w:numFmt w:val="lowerRoman"/>
      <w:lvlText w:val="%3."/>
      <w:lvlJc w:val="right"/>
      <w:pPr>
        <w:ind w:left="2803" w:hanging="180"/>
      </w:pPr>
    </w:lvl>
    <w:lvl w:ilvl="3" w:tplc="042A000F" w:tentative="1">
      <w:start w:val="1"/>
      <w:numFmt w:val="decimal"/>
      <w:lvlText w:val="%4."/>
      <w:lvlJc w:val="left"/>
      <w:pPr>
        <w:ind w:left="3523" w:hanging="360"/>
      </w:pPr>
    </w:lvl>
    <w:lvl w:ilvl="4" w:tplc="042A0019" w:tentative="1">
      <w:start w:val="1"/>
      <w:numFmt w:val="lowerLetter"/>
      <w:lvlText w:val="%5."/>
      <w:lvlJc w:val="left"/>
      <w:pPr>
        <w:ind w:left="4243" w:hanging="360"/>
      </w:pPr>
    </w:lvl>
    <w:lvl w:ilvl="5" w:tplc="042A001B" w:tentative="1">
      <w:start w:val="1"/>
      <w:numFmt w:val="lowerRoman"/>
      <w:lvlText w:val="%6."/>
      <w:lvlJc w:val="right"/>
      <w:pPr>
        <w:ind w:left="4963" w:hanging="180"/>
      </w:pPr>
    </w:lvl>
    <w:lvl w:ilvl="6" w:tplc="042A000F" w:tentative="1">
      <w:start w:val="1"/>
      <w:numFmt w:val="decimal"/>
      <w:lvlText w:val="%7."/>
      <w:lvlJc w:val="left"/>
      <w:pPr>
        <w:ind w:left="5683" w:hanging="360"/>
      </w:pPr>
    </w:lvl>
    <w:lvl w:ilvl="7" w:tplc="042A0019" w:tentative="1">
      <w:start w:val="1"/>
      <w:numFmt w:val="lowerLetter"/>
      <w:lvlText w:val="%8."/>
      <w:lvlJc w:val="left"/>
      <w:pPr>
        <w:ind w:left="6403" w:hanging="360"/>
      </w:pPr>
    </w:lvl>
    <w:lvl w:ilvl="8" w:tplc="042A001B" w:tentative="1">
      <w:start w:val="1"/>
      <w:numFmt w:val="lowerRoman"/>
      <w:lvlText w:val="%9."/>
      <w:lvlJc w:val="right"/>
      <w:pPr>
        <w:ind w:left="7123" w:hanging="180"/>
      </w:pPr>
    </w:lvl>
  </w:abstractNum>
  <w:abstractNum w:abstractNumId="1" w15:restartNumberingAfterBreak="0">
    <w:nsid w:val="0FCB184B"/>
    <w:multiLevelType w:val="hybridMultilevel"/>
    <w:tmpl w:val="484C13C8"/>
    <w:lvl w:ilvl="0" w:tplc="620E19C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193129DE"/>
    <w:multiLevelType w:val="hybridMultilevel"/>
    <w:tmpl w:val="31C02308"/>
    <w:lvl w:ilvl="0" w:tplc="0614921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97217FE"/>
    <w:multiLevelType w:val="hybridMultilevel"/>
    <w:tmpl w:val="9EB8856E"/>
    <w:lvl w:ilvl="0" w:tplc="4810E4A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43EC6C48"/>
    <w:multiLevelType w:val="hybridMultilevel"/>
    <w:tmpl w:val="15D055EC"/>
    <w:lvl w:ilvl="0" w:tplc="02F6D3B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587A123E"/>
    <w:multiLevelType w:val="hybridMultilevel"/>
    <w:tmpl w:val="F1C6C8AC"/>
    <w:lvl w:ilvl="0" w:tplc="2C868D0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5FD95AC3"/>
    <w:multiLevelType w:val="hybridMultilevel"/>
    <w:tmpl w:val="EFF88D8A"/>
    <w:lvl w:ilvl="0" w:tplc="BC2695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5D31447"/>
    <w:multiLevelType w:val="hybridMultilevel"/>
    <w:tmpl w:val="61CC27DC"/>
    <w:lvl w:ilvl="0" w:tplc="D5ACAB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A24A28"/>
    <w:multiLevelType w:val="hybridMultilevel"/>
    <w:tmpl w:val="C5805B16"/>
    <w:lvl w:ilvl="0" w:tplc="0D34C5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AF16EFA"/>
    <w:multiLevelType w:val="hybridMultilevel"/>
    <w:tmpl w:val="DD18675A"/>
    <w:lvl w:ilvl="0" w:tplc="07D6E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51E10"/>
    <w:multiLevelType w:val="hybridMultilevel"/>
    <w:tmpl w:val="78085922"/>
    <w:lvl w:ilvl="0" w:tplc="EC02B57A">
      <w:numFmt w:val="bullet"/>
      <w:lvlText w:val="-"/>
      <w:lvlJc w:val="left"/>
      <w:pPr>
        <w:ind w:left="3480" w:hanging="360"/>
      </w:pPr>
      <w:rPr>
        <w:rFonts w:ascii="Times New Roman" w:eastAsia="Times New Roman" w:hAnsi="Times New Roman" w:cs="Times New Roman" w:hint="default"/>
      </w:rPr>
    </w:lvl>
    <w:lvl w:ilvl="1" w:tplc="042A0003" w:tentative="1">
      <w:start w:val="1"/>
      <w:numFmt w:val="bullet"/>
      <w:lvlText w:val="o"/>
      <w:lvlJc w:val="left"/>
      <w:pPr>
        <w:ind w:left="4200" w:hanging="360"/>
      </w:pPr>
      <w:rPr>
        <w:rFonts w:ascii="Courier New" w:hAnsi="Courier New" w:cs="Courier New" w:hint="default"/>
      </w:rPr>
    </w:lvl>
    <w:lvl w:ilvl="2" w:tplc="042A0005" w:tentative="1">
      <w:start w:val="1"/>
      <w:numFmt w:val="bullet"/>
      <w:lvlText w:val=""/>
      <w:lvlJc w:val="left"/>
      <w:pPr>
        <w:ind w:left="4920" w:hanging="360"/>
      </w:pPr>
      <w:rPr>
        <w:rFonts w:ascii="Wingdings" w:hAnsi="Wingdings" w:hint="default"/>
      </w:rPr>
    </w:lvl>
    <w:lvl w:ilvl="3" w:tplc="042A0001" w:tentative="1">
      <w:start w:val="1"/>
      <w:numFmt w:val="bullet"/>
      <w:lvlText w:val=""/>
      <w:lvlJc w:val="left"/>
      <w:pPr>
        <w:ind w:left="5640" w:hanging="360"/>
      </w:pPr>
      <w:rPr>
        <w:rFonts w:ascii="Symbol" w:hAnsi="Symbol" w:hint="default"/>
      </w:rPr>
    </w:lvl>
    <w:lvl w:ilvl="4" w:tplc="042A0003" w:tentative="1">
      <w:start w:val="1"/>
      <w:numFmt w:val="bullet"/>
      <w:lvlText w:val="o"/>
      <w:lvlJc w:val="left"/>
      <w:pPr>
        <w:ind w:left="6360" w:hanging="360"/>
      </w:pPr>
      <w:rPr>
        <w:rFonts w:ascii="Courier New" w:hAnsi="Courier New" w:cs="Courier New" w:hint="default"/>
      </w:rPr>
    </w:lvl>
    <w:lvl w:ilvl="5" w:tplc="042A0005" w:tentative="1">
      <w:start w:val="1"/>
      <w:numFmt w:val="bullet"/>
      <w:lvlText w:val=""/>
      <w:lvlJc w:val="left"/>
      <w:pPr>
        <w:ind w:left="7080" w:hanging="360"/>
      </w:pPr>
      <w:rPr>
        <w:rFonts w:ascii="Wingdings" w:hAnsi="Wingdings" w:hint="default"/>
      </w:rPr>
    </w:lvl>
    <w:lvl w:ilvl="6" w:tplc="042A0001" w:tentative="1">
      <w:start w:val="1"/>
      <w:numFmt w:val="bullet"/>
      <w:lvlText w:val=""/>
      <w:lvlJc w:val="left"/>
      <w:pPr>
        <w:ind w:left="7800" w:hanging="360"/>
      </w:pPr>
      <w:rPr>
        <w:rFonts w:ascii="Symbol" w:hAnsi="Symbol" w:hint="default"/>
      </w:rPr>
    </w:lvl>
    <w:lvl w:ilvl="7" w:tplc="042A0003" w:tentative="1">
      <w:start w:val="1"/>
      <w:numFmt w:val="bullet"/>
      <w:lvlText w:val="o"/>
      <w:lvlJc w:val="left"/>
      <w:pPr>
        <w:ind w:left="8520" w:hanging="360"/>
      </w:pPr>
      <w:rPr>
        <w:rFonts w:ascii="Courier New" w:hAnsi="Courier New" w:cs="Courier New" w:hint="default"/>
      </w:rPr>
    </w:lvl>
    <w:lvl w:ilvl="8" w:tplc="042A0005" w:tentative="1">
      <w:start w:val="1"/>
      <w:numFmt w:val="bullet"/>
      <w:lvlText w:val=""/>
      <w:lvlJc w:val="left"/>
      <w:pPr>
        <w:ind w:left="9240" w:hanging="360"/>
      </w:pPr>
      <w:rPr>
        <w:rFonts w:ascii="Wingdings" w:hAnsi="Wingdings" w:hint="default"/>
      </w:rPr>
    </w:lvl>
  </w:abstractNum>
  <w:num w:numId="1" w16cid:durableId="2006085002">
    <w:abstractNumId w:val="9"/>
  </w:num>
  <w:num w:numId="2" w16cid:durableId="1830976008">
    <w:abstractNumId w:val="7"/>
  </w:num>
  <w:num w:numId="3" w16cid:durableId="313797084">
    <w:abstractNumId w:val="5"/>
  </w:num>
  <w:num w:numId="4" w16cid:durableId="2022050689">
    <w:abstractNumId w:val="8"/>
  </w:num>
  <w:num w:numId="5" w16cid:durableId="637228415">
    <w:abstractNumId w:val="3"/>
  </w:num>
  <w:num w:numId="6" w16cid:durableId="425732136">
    <w:abstractNumId w:val="1"/>
  </w:num>
  <w:num w:numId="7" w16cid:durableId="644504128">
    <w:abstractNumId w:val="4"/>
  </w:num>
  <w:num w:numId="8" w16cid:durableId="748504651">
    <w:abstractNumId w:val="10"/>
  </w:num>
  <w:num w:numId="9" w16cid:durableId="787161737">
    <w:abstractNumId w:val="0"/>
  </w:num>
  <w:num w:numId="10" w16cid:durableId="950087024">
    <w:abstractNumId w:val="2"/>
  </w:num>
  <w:num w:numId="11" w16cid:durableId="221714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EC"/>
    <w:rsid w:val="00013CB2"/>
    <w:rsid w:val="000253F6"/>
    <w:rsid w:val="000317E5"/>
    <w:rsid w:val="00064AEC"/>
    <w:rsid w:val="000723F7"/>
    <w:rsid w:val="00097424"/>
    <w:rsid w:val="000A5B78"/>
    <w:rsid w:val="000C1A40"/>
    <w:rsid w:val="000C3E07"/>
    <w:rsid w:val="000D3764"/>
    <w:rsid w:val="000D49DF"/>
    <w:rsid w:val="000F5BA0"/>
    <w:rsid w:val="001008FD"/>
    <w:rsid w:val="0012314A"/>
    <w:rsid w:val="001353BB"/>
    <w:rsid w:val="00136CE4"/>
    <w:rsid w:val="00141148"/>
    <w:rsid w:val="00147411"/>
    <w:rsid w:val="00147BCB"/>
    <w:rsid w:val="00174D73"/>
    <w:rsid w:val="001903B2"/>
    <w:rsid w:val="001A71E0"/>
    <w:rsid w:val="001A7ECF"/>
    <w:rsid w:val="001C0662"/>
    <w:rsid w:val="001C7148"/>
    <w:rsid w:val="001D1760"/>
    <w:rsid w:val="001D689E"/>
    <w:rsid w:val="001E15BB"/>
    <w:rsid w:val="001F545C"/>
    <w:rsid w:val="002017FA"/>
    <w:rsid w:val="00203045"/>
    <w:rsid w:val="002418DE"/>
    <w:rsid w:val="00241960"/>
    <w:rsid w:val="00273678"/>
    <w:rsid w:val="00274CDF"/>
    <w:rsid w:val="0028133A"/>
    <w:rsid w:val="00285989"/>
    <w:rsid w:val="00296FDD"/>
    <w:rsid w:val="002C26F9"/>
    <w:rsid w:val="002E1FBC"/>
    <w:rsid w:val="002F33C3"/>
    <w:rsid w:val="002F4701"/>
    <w:rsid w:val="0030760B"/>
    <w:rsid w:val="00317BAE"/>
    <w:rsid w:val="003428BD"/>
    <w:rsid w:val="00362583"/>
    <w:rsid w:val="00385F8E"/>
    <w:rsid w:val="003A03B3"/>
    <w:rsid w:val="003A4B8F"/>
    <w:rsid w:val="003B25CF"/>
    <w:rsid w:val="003C7656"/>
    <w:rsid w:val="003E2D46"/>
    <w:rsid w:val="003E618C"/>
    <w:rsid w:val="003E6315"/>
    <w:rsid w:val="004421F1"/>
    <w:rsid w:val="004537EC"/>
    <w:rsid w:val="0045725B"/>
    <w:rsid w:val="0046607B"/>
    <w:rsid w:val="00467DB1"/>
    <w:rsid w:val="00494FC2"/>
    <w:rsid w:val="004E0066"/>
    <w:rsid w:val="004E7D59"/>
    <w:rsid w:val="004F5456"/>
    <w:rsid w:val="00506499"/>
    <w:rsid w:val="005402B6"/>
    <w:rsid w:val="00556223"/>
    <w:rsid w:val="005659EC"/>
    <w:rsid w:val="00570456"/>
    <w:rsid w:val="00576F68"/>
    <w:rsid w:val="0058676A"/>
    <w:rsid w:val="005B3B42"/>
    <w:rsid w:val="005C4455"/>
    <w:rsid w:val="005C7B6D"/>
    <w:rsid w:val="005E697E"/>
    <w:rsid w:val="005F56BE"/>
    <w:rsid w:val="00602BD4"/>
    <w:rsid w:val="00605CAF"/>
    <w:rsid w:val="00606519"/>
    <w:rsid w:val="00647DF3"/>
    <w:rsid w:val="006553A6"/>
    <w:rsid w:val="0067669F"/>
    <w:rsid w:val="00676965"/>
    <w:rsid w:val="006771AF"/>
    <w:rsid w:val="006C5F40"/>
    <w:rsid w:val="006D0A9E"/>
    <w:rsid w:val="006E7BC5"/>
    <w:rsid w:val="00702D9A"/>
    <w:rsid w:val="00703F73"/>
    <w:rsid w:val="007577B1"/>
    <w:rsid w:val="00761F07"/>
    <w:rsid w:val="0076401B"/>
    <w:rsid w:val="00766B3B"/>
    <w:rsid w:val="00770079"/>
    <w:rsid w:val="00771500"/>
    <w:rsid w:val="00782231"/>
    <w:rsid w:val="007C140B"/>
    <w:rsid w:val="007C4721"/>
    <w:rsid w:val="007F5918"/>
    <w:rsid w:val="007F6F36"/>
    <w:rsid w:val="008378D5"/>
    <w:rsid w:val="00862019"/>
    <w:rsid w:val="00876FC6"/>
    <w:rsid w:val="008854CB"/>
    <w:rsid w:val="008862E7"/>
    <w:rsid w:val="00892F84"/>
    <w:rsid w:val="008A19CF"/>
    <w:rsid w:val="008A3291"/>
    <w:rsid w:val="008F0AE2"/>
    <w:rsid w:val="008F5809"/>
    <w:rsid w:val="00906C4F"/>
    <w:rsid w:val="0096098A"/>
    <w:rsid w:val="00981922"/>
    <w:rsid w:val="009A4AB6"/>
    <w:rsid w:val="009A771C"/>
    <w:rsid w:val="009B16A6"/>
    <w:rsid w:val="009B3718"/>
    <w:rsid w:val="009B6821"/>
    <w:rsid w:val="009D6F90"/>
    <w:rsid w:val="009E4B54"/>
    <w:rsid w:val="009E4CC9"/>
    <w:rsid w:val="009E5C6C"/>
    <w:rsid w:val="009F3782"/>
    <w:rsid w:val="00A12BDB"/>
    <w:rsid w:val="00A30AB0"/>
    <w:rsid w:val="00A35092"/>
    <w:rsid w:val="00A5293B"/>
    <w:rsid w:val="00A726B8"/>
    <w:rsid w:val="00A752C3"/>
    <w:rsid w:val="00AA73CF"/>
    <w:rsid w:val="00AD670A"/>
    <w:rsid w:val="00B03721"/>
    <w:rsid w:val="00B162C0"/>
    <w:rsid w:val="00B2498D"/>
    <w:rsid w:val="00B24FC3"/>
    <w:rsid w:val="00B41F41"/>
    <w:rsid w:val="00B47E12"/>
    <w:rsid w:val="00B95E41"/>
    <w:rsid w:val="00BA136D"/>
    <w:rsid w:val="00C076B7"/>
    <w:rsid w:val="00C10CBA"/>
    <w:rsid w:val="00C1776C"/>
    <w:rsid w:val="00C21E71"/>
    <w:rsid w:val="00C379D7"/>
    <w:rsid w:val="00C46E00"/>
    <w:rsid w:val="00C47303"/>
    <w:rsid w:val="00C7036C"/>
    <w:rsid w:val="00C73BA1"/>
    <w:rsid w:val="00C74CFD"/>
    <w:rsid w:val="00C8380F"/>
    <w:rsid w:val="00C90D61"/>
    <w:rsid w:val="00CA656E"/>
    <w:rsid w:val="00CC1A31"/>
    <w:rsid w:val="00CC288B"/>
    <w:rsid w:val="00CC304E"/>
    <w:rsid w:val="00CC65FD"/>
    <w:rsid w:val="00CD05CF"/>
    <w:rsid w:val="00CD20AB"/>
    <w:rsid w:val="00CD5EA4"/>
    <w:rsid w:val="00CF63FE"/>
    <w:rsid w:val="00D3350C"/>
    <w:rsid w:val="00D40F02"/>
    <w:rsid w:val="00D55DAB"/>
    <w:rsid w:val="00D66AA1"/>
    <w:rsid w:val="00D76542"/>
    <w:rsid w:val="00D773BE"/>
    <w:rsid w:val="00D97D88"/>
    <w:rsid w:val="00DB554D"/>
    <w:rsid w:val="00DD0882"/>
    <w:rsid w:val="00E05C66"/>
    <w:rsid w:val="00E0711B"/>
    <w:rsid w:val="00E362A9"/>
    <w:rsid w:val="00E37C8C"/>
    <w:rsid w:val="00E65C54"/>
    <w:rsid w:val="00EC6E0C"/>
    <w:rsid w:val="00ED5F60"/>
    <w:rsid w:val="00EE49C0"/>
    <w:rsid w:val="00EE513B"/>
    <w:rsid w:val="00F00057"/>
    <w:rsid w:val="00F01646"/>
    <w:rsid w:val="00F049AC"/>
    <w:rsid w:val="00F128AD"/>
    <w:rsid w:val="00F30FB7"/>
    <w:rsid w:val="00F35BA3"/>
    <w:rsid w:val="00F4244F"/>
    <w:rsid w:val="00F44B0B"/>
    <w:rsid w:val="00F65E49"/>
    <w:rsid w:val="00F846A1"/>
    <w:rsid w:val="00FA66D6"/>
    <w:rsid w:val="00FD7EE6"/>
    <w:rsid w:val="00FF2184"/>
    <w:rsid w:val="00FF5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A38B487"/>
  <w15:chartTrackingRefBased/>
  <w15:docId w15:val="{21E03274-BD38-408F-804A-8F2EA74C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60"/>
    <w:pPr>
      <w:spacing w:after="0" w:line="240" w:lineRule="auto"/>
    </w:pPr>
    <w:rPr>
      <w:rFonts w:eastAsia="Times New Roman" w:cs="Times New Roman"/>
      <w:kern w:val="0"/>
      <w:sz w:val="24"/>
      <w:szCs w:val="24"/>
      <w:lang w:val="vi-VN"/>
      <w14:ligatures w14:val="none"/>
    </w:rPr>
  </w:style>
  <w:style w:type="paragraph" w:styleId="Heading1">
    <w:name w:val="heading 1"/>
    <w:basedOn w:val="Normal"/>
    <w:next w:val="Normal"/>
    <w:link w:val="Heading1Char"/>
    <w:uiPriority w:val="9"/>
    <w:qFormat/>
    <w:rsid w:val="00565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9EC"/>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659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659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659E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59E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59E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59E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9EC"/>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5659EC"/>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5659EC"/>
    <w:rPr>
      <w:rFonts w:asciiTheme="minorHAnsi" w:eastAsiaTheme="majorEastAsia" w:hAnsiTheme="minorHAnsi" w:cstheme="majorBidi"/>
      <w:color w:val="0F4761" w:themeColor="accent1" w:themeShade="BF"/>
      <w:szCs w:val="28"/>
      <w:lang w:val="vi-VN"/>
    </w:rPr>
  </w:style>
  <w:style w:type="character" w:customStyle="1" w:styleId="Heading4Char">
    <w:name w:val="Heading 4 Char"/>
    <w:basedOn w:val="DefaultParagraphFont"/>
    <w:link w:val="Heading4"/>
    <w:uiPriority w:val="9"/>
    <w:semiHidden/>
    <w:rsid w:val="005659EC"/>
    <w:rPr>
      <w:rFonts w:asciiTheme="minorHAnsi" w:eastAsiaTheme="majorEastAsia" w:hAnsiTheme="minorHAnsi"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5659EC"/>
    <w:rPr>
      <w:rFonts w:asciiTheme="minorHAnsi" w:eastAsiaTheme="majorEastAsia" w:hAnsiTheme="minorHAnsi" w:cstheme="majorBidi"/>
      <w:color w:val="0F4761" w:themeColor="accent1" w:themeShade="BF"/>
      <w:lang w:val="vi-VN"/>
    </w:rPr>
  </w:style>
  <w:style w:type="character" w:customStyle="1" w:styleId="Heading6Char">
    <w:name w:val="Heading 6 Char"/>
    <w:basedOn w:val="DefaultParagraphFont"/>
    <w:link w:val="Heading6"/>
    <w:uiPriority w:val="9"/>
    <w:semiHidden/>
    <w:rsid w:val="005659EC"/>
    <w:rPr>
      <w:rFonts w:asciiTheme="minorHAnsi" w:eastAsiaTheme="majorEastAsia" w:hAnsiTheme="minorHAnsi" w:cstheme="majorBidi"/>
      <w:i/>
      <w:iCs/>
      <w:color w:val="595959" w:themeColor="text1" w:themeTint="A6"/>
      <w:lang w:val="vi-VN"/>
    </w:rPr>
  </w:style>
  <w:style w:type="character" w:customStyle="1" w:styleId="Heading7Char">
    <w:name w:val="Heading 7 Char"/>
    <w:basedOn w:val="DefaultParagraphFont"/>
    <w:link w:val="Heading7"/>
    <w:uiPriority w:val="9"/>
    <w:semiHidden/>
    <w:rsid w:val="005659EC"/>
    <w:rPr>
      <w:rFonts w:asciiTheme="minorHAnsi" w:eastAsiaTheme="majorEastAsia" w:hAnsiTheme="minorHAnsi" w:cstheme="majorBidi"/>
      <w:color w:val="595959" w:themeColor="text1" w:themeTint="A6"/>
      <w:lang w:val="vi-VN"/>
    </w:rPr>
  </w:style>
  <w:style w:type="character" w:customStyle="1" w:styleId="Heading8Char">
    <w:name w:val="Heading 8 Char"/>
    <w:basedOn w:val="DefaultParagraphFont"/>
    <w:link w:val="Heading8"/>
    <w:uiPriority w:val="9"/>
    <w:semiHidden/>
    <w:rsid w:val="005659EC"/>
    <w:rPr>
      <w:rFonts w:asciiTheme="minorHAnsi" w:eastAsiaTheme="majorEastAsia" w:hAnsiTheme="minorHAnsi" w:cstheme="majorBidi"/>
      <w:i/>
      <w:iCs/>
      <w:color w:val="272727" w:themeColor="text1" w:themeTint="D8"/>
      <w:lang w:val="vi-VN"/>
    </w:rPr>
  </w:style>
  <w:style w:type="character" w:customStyle="1" w:styleId="Heading9Char">
    <w:name w:val="Heading 9 Char"/>
    <w:basedOn w:val="DefaultParagraphFont"/>
    <w:link w:val="Heading9"/>
    <w:uiPriority w:val="9"/>
    <w:semiHidden/>
    <w:rsid w:val="005659EC"/>
    <w:rPr>
      <w:rFonts w:asciiTheme="minorHAnsi" w:eastAsiaTheme="majorEastAsia" w:hAnsiTheme="minorHAnsi" w:cstheme="majorBidi"/>
      <w:color w:val="272727" w:themeColor="text1" w:themeTint="D8"/>
      <w:lang w:val="vi-VN"/>
    </w:rPr>
  </w:style>
  <w:style w:type="paragraph" w:styleId="Title">
    <w:name w:val="Title"/>
    <w:basedOn w:val="Normal"/>
    <w:next w:val="Normal"/>
    <w:link w:val="TitleChar"/>
    <w:uiPriority w:val="10"/>
    <w:qFormat/>
    <w:rsid w:val="005659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9EC"/>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5659E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659EC"/>
    <w:rPr>
      <w:rFonts w:asciiTheme="minorHAnsi" w:eastAsiaTheme="majorEastAsia" w:hAnsiTheme="minorHAnsi" w:cstheme="majorBidi"/>
      <w:color w:val="595959" w:themeColor="text1" w:themeTint="A6"/>
      <w:spacing w:val="15"/>
      <w:szCs w:val="28"/>
      <w:lang w:val="vi-VN"/>
    </w:rPr>
  </w:style>
  <w:style w:type="paragraph" w:styleId="Quote">
    <w:name w:val="Quote"/>
    <w:basedOn w:val="Normal"/>
    <w:next w:val="Normal"/>
    <w:link w:val="QuoteChar"/>
    <w:uiPriority w:val="29"/>
    <w:qFormat/>
    <w:rsid w:val="005659EC"/>
    <w:pPr>
      <w:spacing w:before="160"/>
      <w:jc w:val="center"/>
    </w:pPr>
    <w:rPr>
      <w:i/>
      <w:iCs/>
      <w:color w:val="404040" w:themeColor="text1" w:themeTint="BF"/>
    </w:rPr>
  </w:style>
  <w:style w:type="character" w:customStyle="1" w:styleId="QuoteChar">
    <w:name w:val="Quote Char"/>
    <w:basedOn w:val="DefaultParagraphFont"/>
    <w:link w:val="Quote"/>
    <w:uiPriority w:val="29"/>
    <w:rsid w:val="005659EC"/>
    <w:rPr>
      <w:i/>
      <w:iCs/>
      <w:color w:val="404040" w:themeColor="text1" w:themeTint="BF"/>
      <w:lang w:val="vi-VN"/>
    </w:rPr>
  </w:style>
  <w:style w:type="paragraph" w:styleId="ListParagraph">
    <w:name w:val="List Paragraph"/>
    <w:basedOn w:val="Normal"/>
    <w:uiPriority w:val="34"/>
    <w:qFormat/>
    <w:rsid w:val="005659EC"/>
    <w:pPr>
      <w:ind w:left="720"/>
      <w:contextualSpacing/>
    </w:pPr>
  </w:style>
  <w:style w:type="character" w:styleId="IntenseEmphasis">
    <w:name w:val="Intense Emphasis"/>
    <w:basedOn w:val="DefaultParagraphFont"/>
    <w:uiPriority w:val="21"/>
    <w:qFormat/>
    <w:rsid w:val="005659EC"/>
    <w:rPr>
      <w:i/>
      <w:iCs/>
      <w:color w:val="0F4761" w:themeColor="accent1" w:themeShade="BF"/>
    </w:rPr>
  </w:style>
  <w:style w:type="paragraph" w:styleId="IntenseQuote">
    <w:name w:val="Intense Quote"/>
    <w:basedOn w:val="Normal"/>
    <w:next w:val="Normal"/>
    <w:link w:val="IntenseQuoteChar"/>
    <w:uiPriority w:val="30"/>
    <w:qFormat/>
    <w:rsid w:val="00565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9EC"/>
    <w:rPr>
      <w:i/>
      <w:iCs/>
      <w:color w:val="0F4761" w:themeColor="accent1" w:themeShade="BF"/>
      <w:lang w:val="vi-VN"/>
    </w:rPr>
  </w:style>
  <w:style w:type="character" w:styleId="IntenseReference">
    <w:name w:val="Intense Reference"/>
    <w:basedOn w:val="DefaultParagraphFont"/>
    <w:uiPriority w:val="32"/>
    <w:qFormat/>
    <w:rsid w:val="005659EC"/>
    <w:rPr>
      <w:b/>
      <w:bCs/>
      <w:smallCaps/>
      <w:color w:val="0F4761" w:themeColor="accent1" w:themeShade="BF"/>
      <w:spacing w:val="5"/>
    </w:rPr>
  </w:style>
  <w:style w:type="character" w:customStyle="1" w:styleId="fontstyle21">
    <w:name w:val="fontstyle21"/>
    <w:rsid w:val="00ED5F60"/>
    <w:rPr>
      <w:rFonts w:ascii="TimesNewRomanPSMT" w:hAnsi="TimesNewRomanPSMT" w:hint="default"/>
      <w:b w:val="0"/>
      <w:bCs w:val="0"/>
      <w:i w:val="0"/>
      <w:iCs w:val="0"/>
      <w:color w:val="000000"/>
      <w:sz w:val="28"/>
      <w:szCs w:val="28"/>
    </w:rPr>
  </w:style>
  <w:style w:type="table" w:styleId="TableGrid">
    <w:name w:val="Table Grid"/>
    <w:basedOn w:val="TableNormal"/>
    <w:uiPriority w:val="59"/>
    <w:rsid w:val="00ED5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076B7"/>
    <w:rPr>
      <w:color w:val="0000FF"/>
      <w:u w:val="single"/>
    </w:rPr>
  </w:style>
  <w:style w:type="character" w:styleId="UnresolvedMention">
    <w:name w:val="Unresolved Mention"/>
    <w:basedOn w:val="DefaultParagraphFont"/>
    <w:uiPriority w:val="99"/>
    <w:semiHidden/>
    <w:unhideWhenUsed/>
    <w:rsid w:val="00C076B7"/>
    <w:rPr>
      <w:color w:val="605E5C"/>
      <w:shd w:val="clear" w:color="auto" w:fill="E1DFDD"/>
    </w:rPr>
  </w:style>
  <w:style w:type="paragraph" w:styleId="Header">
    <w:name w:val="header"/>
    <w:basedOn w:val="Normal"/>
    <w:link w:val="HeaderChar"/>
    <w:uiPriority w:val="99"/>
    <w:unhideWhenUsed/>
    <w:rsid w:val="004421F1"/>
    <w:pPr>
      <w:tabs>
        <w:tab w:val="center" w:pos="4680"/>
        <w:tab w:val="right" w:pos="9360"/>
      </w:tabs>
    </w:pPr>
  </w:style>
  <w:style w:type="character" w:customStyle="1" w:styleId="HeaderChar">
    <w:name w:val="Header Char"/>
    <w:basedOn w:val="DefaultParagraphFont"/>
    <w:link w:val="Header"/>
    <w:uiPriority w:val="99"/>
    <w:rsid w:val="004421F1"/>
    <w:rPr>
      <w:rFonts w:eastAsia="Times New Roman" w:cs="Times New Roman"/>
      <w:kern w:val="0"/>
      <w:sz w:val="24"/>
      <w:szCs w:val="24"/>
      <w14:ligatures w14:val="none"/>
    </w:rPr>
  </w:style>
  <w:style w:type="paragraph" w:styleId="Footer">
    <w:name w:val="footer"/>
    <w:basedOn w:val="Normal"/>
    <w:link w:val="FooterChar"/>
    <w:uiPriority w:val="99"/>
    <w:unhideWhenUsed/>
    <w:rsid w:val="004421F1"/>
    <w:pPr>
      <w:tabs>
        <w:tab w:val="center" w:pos="4680"/>
        <w:tab w:val="right" w:pos="9360"/>
      </w:tabs>
    </w:pPr>
  </w:style>
  <w:style w:type="character" w:customStyle="1" w:styleId="FooterChar">
    <w:name w:val="Footer Char"/>
    <w:basedOn w:val="DefaultParagraphFont"/>
    <w:link w:val="Footer"/>
    <w:uiPriority w:val="99"/>
    <w:rsid w:val="004421F1"/>
    <w:rPr>
      <w:rFonts w:eastAsia="Times New Roman" w:cs="Times New Roman"/>
      <w:kern w:val="0"/>
      <w:sz w:val="24"/>
      <w:szCs w:val="24"/>
      <w14:ligatures w14:val="none"/>
    </w:rPr>
  </w:style>
  <w:style w:type="character" w:customStyle="1" w:styleId="fontstyle01">
    <w:name w:val="fontstyle01"/>
    <w:rsid w:val="00C1776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55299">
      <w:bodyDiv w:val="1"/>
      <w:marLeft w:val="0"/>
      <w:marRight w:val="0"/>
      <w:marTop w:val="0"/>
      <w:marBottom w:val="0"/>
      <w:divBdr>
        <w:top w:val="none" w:sz="0" w:space="0" w:color="auto"/>
        <w:left w:val="none" w:sz="0" w:space="0" w:color="auto"/>
        <w:bottom w:val="none" w:sz="0" w:space="0" w:color="auto"/>
        <w:right w:val="none" w:sz="0" w:space="0" w:color="auto"/>
      </w:divBdr>
    </w:div>
    <w:div w:id="385643007">
      <w:bodyDiv w:val="1"/>
      <w:marLeft w:val="0"/>
      <w:marRight w:val="0"/>
      <w:marTop w:val="0"/>
      <w:marBottom w:val="0"/>
      <w:divBdr>
        <w:top w:val="none" w:sz="0" w:space="0" w:color="auto"/>
        <w:left w:val="none" w:sz="0" w:space="0" w:color="auto"/>
        <w:bottom w:val="none" w:sz="0" w:space="0" w:color="auto"/>
        <w:right w:val="none" w:sz="0" w:space="0" w:color="auto"/>
      </w:divBdr>
    </w:div>
    <w:div w:id="667903501">
      <w:bodyDiv w:val="1"/>
      <w:marLeft w:val="0"/>
      <w:marRight w:val="0"/>
      <w:marTop w:val="0"/>
      <w:marBottom w:val="0"/>
      <w:divBdr>
        <w:top w:val="none" w:sz="0" w:space="0" w:color="auto"/>
        <w:left w:val="none" w:sz="0" w:space="0" w:color="auto"/>
        <w:bottom w:val="none" w:sz="0" w:space="0" w:color="auto"/>
        <w:right w:val="none" w:sz="0" w:space="0" w:color="auto"/>
      </w:divBdr>
    </w:div>
    <w:div w:id="1006902921">
      <w:bodyDiv w:val="1"/>
      <w:marLeft w:val="0"/>
      <w:marRight w:val="0"/>
      <w:marTop w:val="0"/>
      <w:marBottom w:val="0"/>
      <w:divBdr>
        <w:top w:val="none" w:sz="0" w:space="0" w:color="auto"/>
        <w:left w:val="none" w:sz="0" w:space="0" w:color="auto"/>
        <w:bottom w:val="none" w:sz="0" w:space="0" w:color="auto"/>
        <w:right w:val="none" w:sz="0" w:space="0" w:color="auto"/>
      </w:divBdr>
    </w:div>
    <w:div w:id="1356998675">
      <w:bodyDiv w:val="1"/>
      <w:marLeft w:val="0"/>
      <w:marRight w:val="0"/>
      <w:marTop w:val="0"/>
      <w:marBottom w:val="0"/>
      <w:divBdr>
        <w:top w:val="none" w:sz="0" w:space="0" w:color="auto"/>
        <w:left w:val="none" w:sz="0" w:space="0" w:color="auto"/>
        <w:bottom w:val="none" w:sz="0" w:space="0" w:color="auto"/>
        <w:right w:val="none" w:sz="0" w:space="0" w:color="auto"/>
      </w:divBdr>
    </w:div>
    <w:div w:id="1380283950">
      <w:bodyDiv w:val="1"/>
      <w:marLeft w:val="0"/>
      <w:marRight w:val="0"/>
      <w:marTop w:val="0"/>
      <w:marBottom w:val="0"/>
      <w:divBdr>
        <w:top w:val="none" w:sz="0" w:space="0" w:color="auto"/>
        <w:left w:val="none" w:sz="0" w:space="0" w:color="auto"/>
        <w:bottom w:val="none" w:sz="0" w:space="0" w:color="auto"/>
        <w:right w:val="none" w:sz="0" w:space="0" w:color="auto"/>
      </w:divBdr>
    </w:div>
    <w:div w:id="159312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ADA4A-4C12-4D13-B943-3556FAC0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453</Words>
  <Characters>2586</Characters>
  <Application>Microsoft Office Word</Application>
  <DocSecurity>0</DocSecurity>
  <Lines>21</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Vũ</dc:creator>
  <cp:keywords/>
  <dc:description/>
  <cp:lastModifiedBy>Lê Thị Hồng Vân</cp:lastModifiedBy>
  <cp:revision>17</cp:revision>
  <cp:lastPrinted>2024-12-12T03:29:00Z</cp:lastPrinted>
  <dcterms:created xsi:type="dcterms:W3CDTF">2025-05-13T03:50:00Z</dcterms:created>
  <dcterms:modified xsi:type="dcterms:W3CDTF">2025-06-10T03:17:00Z</dcterms:modified>
</cp:coreProperties>
</file>